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1BF0" w14:textId="7BDD332C" w:rsidR="00EE5FD6" w:rsidRPr="00A83AA5" w:rsidRDefault="000849B3" w:rsidP="00A83AA5">
      <w:pPr>
        <w:spacing w:after="270" w:line="240" w:lineRule="auto"/>
        <w:textAlignment w:val="baseline"/>
        <w:rPr>
          <w:rFonts w:ascii="Arial" w:eastAsia="Times New Roman" w:hAnsi="Arial" w:cs="Arial"/>
          <w:b/>
          <w:bCs/>
          <w:caps/>
          <w:color w:val="00A8A6"/>
          <w:sz w:val="24"/>
          <w:szCs w:val="24"/>
          <w:u w:val="single"/>
          <w:bdr w:val="none" w:sz="0" w:space="0" w:color="auto" w:frame="1"/>
          <w:lang w:val="en-US"/>
        </w:rPr>
      </w:pPr>
      <w:r>
        <w:rPr>
          <w:rFonts w:ascii="Helvetica" w:eastAsia="Times New Roman" w:hAnsi="Helvetica" w:cs="Times New Roman"/>
          <w:color w:val="555555"/>
          <w:sz w:val="24"/>
          <w:szCs w:val="24"/>
          <w:lang w:val="en-US"/>
        </w:rPr>
        <w:t>VILA ANASTASIOS STAVROS</w:t>
      </w:r>
      <w:r w:rsidR="00A83AA5" w:rsidRPr="00A83AA5">
        <w:rPr>
          <w:rFonts w:ascii="Arial" w:eastAsia="Times New Roman" w:hAnsi="Arial" w:cs="Arial"/>
          <w:color w:val="505050"/>
          <w:sz w:val="24"/>
          <w:szCs w:val="24"/>
          <w:lang w:val="en-US"/>
        </w:rPr>
        <w:t xml:space="preserve"> LETO 2022.</w:t>
      </w:r>
    </w:p>
    <w:p w14:paraId="5B6F88DF" w14:textId="51B8313A" w:rsidR="00EE5FD6" w:rsidRDefault="00EE5FD6" w:rsidP="00EE5FD6">
      <w:pPr>
        <w:shd w:val="clear" w:color="auto" w:fill="EEEEEE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/>
        </w:rPr>
      </w:pPr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br/>
        <w:t xml:space="preserve">Za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prve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dve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i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posledne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dve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smene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popust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10% za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uplatu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u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celosti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prilikom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rezervacije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, za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ostale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smene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POPUST za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uplatu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u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celosti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15%, za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uplatu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rezervacije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a</w:t>
      </w:r>
      <w:proofErr w:type="gram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ostatak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do 01.0</w:t>
      </w:r>
      <w:r w:rsidR="007874D5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4</w:t>
      </w:r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.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popust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10%, za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uplatu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proofErr w:type="gram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rezervacije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 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ostatak</w:t>
      </w:r>
      <w:proofErr w:type="spellEnd"/>
      <w:proofErr w:type="gram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do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polaska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  </w:t>
      </w:r>
      <w:proofErr w:type="spellStart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>popust</w:t>
      </w:r>
      <w:proofErr w:type="spellEnd"/>
      <w:r w:rsidRPr="00EE5FD6">
        <w:rPr>
          <w:rFonts w:ascii="Arial" w:eastAsia="Times New Roman" w:hAnsi="Arial" w:cs="Arial"/>
          <w:b/>
          <w:bCs/>
          <w:color w:val="50505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7%</w:t>
      </w:r>
      <w:r w:rsidRPr="00EE5FD6">
        <w:rPr>
          <w:rFonts w:ascii="Arial" w:eastAsia="Times New Roman" w:hAnsi="Arial" w:cs="Arial"/>
          <w:color w:val="505050"/>
          <w:sz w:val="18"/>
          <w:szCs w:val="18"/>
          <w:lang w:val="en-US"/>
        </w:rPr>
        <w:t> </w:t>
      </w:r>
    </w:p>
    <w:p w14:paraId="368CFAD3" w14:textId="2A041920" w:rsidR="00760586" w:rsidRDefault="00760586" w:rsidP="00760586">
      <w:pPr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aps/>
          <w:color w:val="FF0000"/>
          <w:sz w:val="20"/>
          <w:szCs w:val="20"/>
          <w:bdr w:val="none" w:sz="0" w:space="0" w:color="auto" w:frame="1"/>
          <w:lang w:val="en-US"/>
        </w:rPr>
      </w:pPr>
    </w:p>
    <w:p w14:paraId="19DD8869" w14:textId="77777777" w:rsidR="00760586" w:rsidRPr="00EE5FD6" w:rsidRDefault="00760586" w:rsidP="00EE5FD6">
      <w:pPr>
        <w:shd w:val="clear" w:color="auto" w:fill="EEEEEE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/>
        </w:rPr>
      </w:pPr>
    </w:p>
    <w:p w14:paraId="60E2C62D" w14:textId="77777777" w:rsidR="00EE5FD6" w:rsidRPr="00EE5FD6" w:rsidRDefault="00EE5FD6" w:rsidP="00EE5FD6">
      <w:pPr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aps/>
          <w:color w:val="111B29"/>
          <w:sz w:val="20"/>
          <w:szCs w:val="20"/>
          <w:bdr w:val="none" w:sz="0" w:space="0" w:color="auto" w:frame="1"/>
          <w:lang w:val="en-US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E5FD6" w:rsidRPr="00EE5FD6" w14:paraId="13090516" w14:textId="77777777" w:rsidTr="00EE5FD6">
        <w:trPr>
          <w:trHeight w:val="450"/>
        </w:trPr>
        <w:tc>
          <w:tcPr>
            <w:tcW w:w="105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9D7B8D" w14:textId="77777777" w:rsidR="00EE5FD6" w:rsidRDefault="00EE5FD6" w:rsidP="00EE5F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EE5FD6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REDOVAN CENOVNIK OBUHVATA PREVOZ I SMEŠTAJ 10 NOĆI 11 DANA </w:t>
            </w:r>
          </w:p>
          <w:p w14:paraId="76D98D27" w14:textId="2C00111E" w:rsidR="00EE5FD6" w:rsidRPr="00EE5FD6" w:rsidRDefault="00EE5FD6" w:rsidP="00EE5F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</w:tr>
      <w:tr w:rsidR="00EE5FD6" w:rsidRPr="00EE5FD6" w14:paraId="258E5D44" w14:textId="77777777" w:rsidTr="00EE5FD6">
        <w:trPr>
          <w:trHeight w:val="450"/>
        </w:trPr>
        <w:tc>
          <w:tcPr>
            <w:tcW w:w="105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14D077" w14:textId="77777777" w:rsidR="00EE5FD6" w:rsidRPr="00EE5FD6" w:rsidRDefault="00EE5FD6" w:rsidP="00EE5F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</w:tr>
    </w:tbl>
    <w:p w14:paraId="042282F9" w14:textId="3B0746A0" w:rsidR="00EE5FD6" w:rsidRDefault="00EE5FD6" w:rsidP="00EE5FD6">
      <w:pPr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aps/>
          <w:color w:val="111B29"/>
          <w:sz w:val="20"/>
          <w:szCs w:val="20"/>
          <w:bdr w:val="none" w:sz="0" w:space="0" w:color="auto" w:frame="1"/>
          <w:lang w:val="en-US"/>
        </w:rPr>
      </w:pPr>
    </w:p>
    <w:tbl>
      <w:tblPr>
        <w:tblW w:w="10519" w:type="dxa"/>
        <w:tblLook w:val="04A0" w:firstRow="1" w:lastRow="0" w:firstColumn="1" w:lastColumn="0" w:noHBand="0" w:noVBand="1"/>
      </w:tblPr>
      <w:tblGrid>
        <w:gridCol w:w="124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819"/>
        <w:gridCol w:w="718"/>
        <w:gridCol w:w="718"/>
        <w:gridCol w:w="718"/>
      </w:tblGrid>
      <w:tr w:rsidR="00A83AA5" w:rsidRPr="00A83AA5" w14:paraId="17C5DC8D" w14:textId="77777777" w:rsidTr="00932864">
        <w:trPr>
          <w:trHeight w:val="251"/>
        </w:trPr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7197"/>
            <w:noWrap/>
            <w:vAlign w:val="center"/>
            <w:hideMark/>
          </w:tcPr>
          <w:p w14:paraId="65B4B4A3" w14:textId="77777777" w:rsidR="00A83AA5" w:rsidRPr="00A83AA5" w:rsidRDefault="00A83AA5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 w:rsidRPr="00A83AA5"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TERMIN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7197"/>
            <w:noWrap/>
            <w:vAlign w:val="center"/>
          </w:tcPr>
          <w:p w14:paraId="6082AD26" w14:textId="43623373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27.05.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</w:tcPr>
          <w:p w14:paraId="10398624" w14:textId="3063FA47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06.06.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</w:tcPr>
          <w:p w14:paraId="09DBC5CF" w14:textId="34F4D010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16.06.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</w:tcPr>
          <w:p w14:paraId="4F40488D" w14:textId="6C6CD5EE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26.06.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</w:tcPr>
          <w:p w14:paraId="702C2575" w14:textId="7B0232CB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06.07.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</w:tcPr>
          <w:p w14:paraId="68A5EA58" w14:textId="6D1C8E21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16.07.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</w:tcPr>
          <w:p w14:paraId="401C2116" w14:textId="6FDDC8FB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26.07.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</w:tcPr>
          <w:p w14:paraId="122E3125" w14:textId="61159FD8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05.08.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</w:tcPr>
          <w:p w14:paraId="11201E5A" w14:textId="7C4C6B81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15.08.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</w:tcPr>
          <w:p w14:paraId="1839283B" w14:textId="1906B06A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25.08.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</w:tcPr>
          <w:p w14:paraId="63C9287D" w14:textId="78427799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04.09.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</w:tcPr>
          <w:p w14:paraId="37232112" w14:textId="1D576AA0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14.09.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7197"/>
            <w:noWrap/>
            <w:vAlign w:val="center"/>
          </w:tcPr>
          <w:p w14:paraId="59B88B53" w14:textId="767BB092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24.09.</w:t>
            </w:r>
          </w:p>
        </w:tc>
      </w:tr>
      <w:tr w:rsidR="00A83AA5" w:rsidRPr="00A83AA5" w14:paraId="12F095B6" w14:textId="77777777" w:rsidTr="00932864">
        <w:trPr>
          <w:trHeight w:val="262"/>
        </w:trPr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AC832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7197"/>
            <w:noWrap/>
            <w:vAlign w:val="center"/>
          </w:tcPr>
          <w:p w14:paraId="5ECED7C4" w14:textId="5D31C661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06.06.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7197"/>
            <w:noWrap/>
            <w:vAlign w:val="center"/>
          </w:tcPr>
          <w:p w14:paraId="40385D7C" w14:textId="3B8B66DB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16.06.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7197"/>
            <w:noWrap/>
            <w:vAlign w:val="center"/>
          </w:tcPr>
          <w:p w14:paraId="4D672B5F" w14:textId="36657A61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26.06.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7197"/>
            <w:noWrap/>
            <w:vAlign w:val="center"/>
          </w:tcPr>
          <w:p w14:paraId="09F7C6BD" w14:textId="5E0A53CF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06.07.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7197"/>
            <w:noWrap/>
            <w:vAlign w:val="center"/>
          </w:tcPr>
          <w:p w14:paraId="018FF15E" w14:textId="5517D9D1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16.07.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7197"/>
            <w:noWrap/>
            <w:vAlign w:val="center"/>
          </w:tcPr>
          <w:p w14:paraId="0A2B592D" w14:textId="4B75F9BD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26.07.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7197"/>
            <w:noWrap/>
            <w:vAlign w:val="center"/>
          </w:tcPr>
          <w:p w14:paraId="3C08C567" w14:textId="70081FBA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05.08.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7197"/>
            <w:noWrap/>
            <w:vAlign w:val="center"/>
          </w:tcPr>
          <w:p w14:paraId="3789CC49" w14:textId="19D06063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15.08.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7197"/>
            <w:noWrap/>
            <w:vAlign w:val="center"/>
          </w:tcPr>
          <w:p w14:paraId="3C6ECFCE" w14:textId="7E92E4F9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25.08.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7197"/>
            <w:noWrap/>
            <w:vAlign w:val="center"/>
          </w:tcPr>
          <w:p w14:paraId="0226F006" w14:textId="5EE8723C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04.09.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7197"/>
            <w:noWrap/>
            <w:vAlign w:val="center"/>
          </w:tcPr>
          <w:p w14:paraId="2AD2D605" w14:textId="57FD253A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14.09.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7197"/>
            <w:noWrap/>
            <w:vAlign w:val="center"/>
          </w:tcPr>
          <w:p w14:paraId="75694E5D" w14:textId="11B56F86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24.09.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7197"/>
            <w:noWrap/>
            <w:vAlign w:val="center"/>
          </w:tcPr>
          <w:p w14:paraId="63F040BE" w14:textId="57BB9B6F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val="sr-Latn-RS" w:eastAsia="sr-Latn-RS"/>
              </w:rPr>
              <w:t>04.10.</w:t>
            </w:r>
          </w:p>
        </w:tc>
      </w:tr>
      <w:tr w:rsidR="00A83AA5" w:rsidRPr="00A83AA5" w14:paraId="7F624BA8" w14:textId="77777777" w:rsidTr="00932864">
        <w:trPr>
          <w:trHeight w:val="251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AC350B" w14:textId="77777777" w:rsidR="00A83AA5" w:rsidRPr="00A83AA5" w:rsidRDefault="00A83AA5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 w:rsidRPr="00A83AA5"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 xml:space="preserve"> 1/2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BBD3E" w14:textId="56CDA9DE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100*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7A9A0" w14:textId="05CD98EA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135*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31825" w14:textId="10E4CFE9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165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2260C" w14:textId="32388C84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190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A75B3" w14:textId="575A914D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220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2179D" w14:textId="63B7A65F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225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0B5BB" w14:textId="10690BBF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235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89CA7" w14:textId="73A047F3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235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E84B6" w14:textId="7F0706AA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235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6365A" w14:textId="4116DD3F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200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FD476" w14:textId="0E5FDA70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170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6B4CC" w14:textId="740EEC71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135*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B2BF50" w14:textId="799C1642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100*</w:t>
            </w:r>
          </w:p>
        </w:tc>
      </w:tr>
      <w:tr w:rsidR="00A83AA5" w:rsidRPr="00A83AA5" w14:paraId="21660F2B" w14:textId="77777777" w:rsidTr="00932864">
        <w:trPr>
          <w:trHeight w:val="251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FD65F0" w14:textId="77777777" w:rsidR="00A83AA5" w:rsidRPr="00A83AA5" w:rsidRDefault="00A83AA5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 w:rsidRPr="00A83AA5"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STUDIO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C9669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F51D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181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DEC7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6BFC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6768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D7D9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7C39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8C3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2135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A2DA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72AB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6AACC22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</w:tr>
      <w:tr w:rsidR="00A83AA5" w:rsidRPr="00A83AA5" w14:paraId="4AF8FD09" w14:textId="77777777" w:rsidTr="00932864">
        <w:trPr>
          <w:trHeight w:val="251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09DCA" w14:textId="77777777" w:rsidR="00A83AA5" w:rsidRPr="00A83AA5" w:rsidRDefault="00A83AA5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 w:rsidRPr="00A83AA5"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 xml:space="preserve"> 1/3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23EEE" w14:textId="2AFA7B79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80*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4DD31" w14:textId="164F932B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110*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68B80" w14:textId="73C0717B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140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27A26" w14:textId="50FE9593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145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4FD0B" w14:textId="2C95E3F5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170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C3E93" w14:textId="507C3B84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175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9745B" w14:textId="3CA61288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180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19090" w14:textId="0AB73E01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180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3C56B" w14:textId="677DA779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180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9834C" w14:textId="2FF78388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160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EC3E3" w14:textId="475554C4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160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DCE08" w14:textId="7B919EA9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120*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75D855" w14:textId="0F779502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90*</w:t>
            </w:r>
          </w:p>
        </w:tc>
      </w:tr>
      <w:tr w:rsidR="00A83AA5" w:rsidRPr="00A83AA5" w14:paraId="1E11965C" w14:textId="77777777" w:rsidTr="00932864">
        <w:trPr>
          <w:trHeight w:val="251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01909" w14:textId="77777777" w:rsidR="00A83AA5" w:rsidRPr="00A83AA5" w:rsidRDefault="00A83AA5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 w:rsidRPr="00A83AA5"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STUDIO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D5525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558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CFD5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076E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3C4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C0A5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DDB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4466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CEBA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EF6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4198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2FF8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AFD2F6F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</w:tr>
      <w:tr w:rsidR="00A83AA5" w:rsidRPr="00A83AA5" w14:paraId="567BEF82" w14:textId="77777777" w:rsidTr="00932864">
        <w:trPr>
          <w:trHeight w:val="251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20384" w14:textId="77777777" w:rsidR="00A83AA5" w:rsidRPr="00A83AA5" w:rsidRDefault="00A83AA5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 w:rsidRPr="00A83AA5"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 xml:space="preserve"> 1/4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DAC5A" w14:textId="665F91EB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65*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9EAE3" w14:textId="51AA88D1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90*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4D96A" w14:textId="1DBA7540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110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56DE8" w14:textId="0D28E6F1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115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6322C" w14:textId="150A2B3D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130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FBA78" w14:textId="65E7280E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135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16A6F" w14:textId="09650223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150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CD9D3" w14:textId="0E89521A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150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D41A8" w14:textId="16E61100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150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C80E1" w14:textId="7DCEDC68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125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91014" w14:textId="72208EFF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110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AAF06" w14:textId="1C80C417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105*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B95843" w14:textId="73689DB8" w:rsidR="00A83AA5" w:rsidRPr="00A83AA5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80*</w:t>
            </w:r>
          </w:p>
        </w:tc>
      </w:tr>
      <w:tr w:rsidR="00A83AA5" w:rsidRPr="00A83AA5" w14:paraId="59CE0788" w14:textId="77777777" w:rsidTr="00932864">
        <w:trPr>
          <w:trHeight w:val="25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04117" w14:textId="62CA33A2" w:rsidR="00A83AA5" w:rsidRPr="00A83AA5" w:rsidRDefault="0060135D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STUDIO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FAA6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B6B4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EFBC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B8B1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3D63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C5B2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297C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627F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83EC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A9C8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E93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2CFA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448EA" w14:textId="77777777" w:rsidR="00A83AA5" w:rsidRPr="00A83AA5" w:rsidRDefault="00A83AA5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</w:p>
        </w:tc>
      </w:tr>
      <w:tr w:rsidR="00932864" w:rsidRPr="00A83AA5" w14:paraId="5B477E40" w14:textId="77777777" w:rsidTr="00932864">
        <w:trPr>
          <w:trHeight w:val="2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669395" w14:textId="7492114F" w:rsidR="000849B3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¼ APARTMAN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8F59" w14:textId="7B6DD0B7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70*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2978" w14:textId="7912649B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100*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95CC" w14:textId="2CBC2C4C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653C" w14:textId="4AF9BE48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9C7F" w14:textId="44E901B7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649E" w14:textId="03D37510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C8E1" w14:textId="5E1FFA4A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4484" w14:textId="511BBB27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18E" w14:textId="0B95234F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6A1E" w14:textId="52C997F1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918" w14:textId="39BA62EF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B067" w14:textId="12EF623A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120*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951B5D" w14:textId="4703AF4B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90*</w:t>
            </w:r>
          </w:p>
        </w:tc>
      </w:tr>
      <w:tr w:rsidR="000849B3" w:rsidRPr="00A83AA5" w14:paraId="5246390B" w14:textId="77777777" w:rsidTr="00932864">
        <w:trPr>
          <w:trHeight w:val="2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5038DF" w14:textId="0F8BB212" w:rsidR="000849B3" w:rsidRDefault="000849B3" w:rsidP="00A83A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¼+2 APARTMAN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2804E" w14:textId="3EECEF59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65*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FA23" w14:textId="22A6EE58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85*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DB1" w14:textId="19D99BFE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3E9B" w14:textId="42432503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B29" w14:textId="47DE0C7F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8F58" w14:textId="45EE1C46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E894" w14:textId="65078101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45CB" w14:textId="04DF7F56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2FEC" w14:textId="0DB22C5E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4CE5" w14:textId="76879612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E287" w14:textId="4D83532F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401E" w14:textId="04980392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100*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8E4881A" w14:textId="2F46B7BE" w:rsidR="000849B3" w:rsidRPr="00A83AA5" w:rsidRDefault="000849B3" w:rsidP="00A83A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sr-Latn-RS" w:eastAsia="sr-Latn-RS"/>
              </w:rPr>
              <w:t>80*</w:t>
            </w:r>
          </w:p>
        </w:tc>
      </w:tr>
    </w:tbl>
    <w:p w14:paraId="644580CA" w14:textId="596A9E9F" w:rsidR="00EE5FD6" w:rsidRDefault="00EE5FD6" w:rsidP="00EE5FD6">
      <w:pPr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aps/>
          <w:color w:val="111B29"/>
          <w:sz w:val="20"/>
          <w:szCs w:val="20"/>
          <w:bdr w:val="none" w:sz="0" w:space="0" w:color="auto" w:frame="1"/>
          <w:lang w:val="en-US"/>
        </w:rPr>
      </w:pPr>
    </w:p>
    <w:p w14:paraId="6A542069" w14:textId="386C5681" w:rsidR="00EE5FD6" w:rsidRDefault="00EE5FD6" w:rsidP="00EE5FD6">
      <w:pPr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aps/>
          <w:color w:val="111B29"/>
          <w:sz w:val="20"/>
          <w:szCs w:val="20"/>
          <w:bdr w:val="none" w:sz="0" w:space="0" w:color="auto" w:frame="1"/>
          <w:lang w:val="en-US"/>
        </w:rPr>
      </w:pPr>
    </w:p>
    <w:p w14:paraId="1EBD6118" w14:textId="77777777" w:rsidR="00EE5FD6" w:rsidRPr="00EE5FD6" w:rsidRDefault="00EE5FD6" w:rsidP="00EE5FD6">
      <w:pPr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aps/>
          <w:color w:val="111B29"/>
          <w:sz w:val="20"/>
          <w:szCs w:val="20"/>
          <w:bdr w:val="none" w:sz="0" w:space="0" w:color="auto" w:frame="1"/>
          <w:lang w:val="en-US"/>
        </w:rPr>
      </w:pPr>
    </w:p>
    <w:p w14:paraId="09221216" w14:textId="77777777" w:rsidR="00EE5FD6" w:rsidRPr="00EE5FD6" w:rsidRDefault="00EE5FD6" w:rsidP="00EE5FD6">
      <w:pPr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sr-Latn-RS" w:eastAsia="sr-Latn-RS"/>
        </w:rPr>
      </w:pPr>
      <w:r w:rsidRPr="00EE5FD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sr-Latn-RS" w:eastAsia="sr-Latn-RS"/>
        </w:rPr>
        <w:t>POPUSTI ZA DECU</w:t>
      </w:r>
      <w:r w:rsidRPr="00EE5FD6">
        <w:rPr>
          <w:rFonts w:ascii="Arial" w:eastAsia="Times New Roman" w:hAnsi="Arial" w:cs="Arial"/>
          <w:color w:val="505050"/>
          <w:sz w:val="18"/>
          <w:szCs w:val="18"/>
          <w:lang w:val="sr-Latn-RS" w:eastAsia="sr-Latn-RS"/>
        </w:rPr>
        <w:br/>
      </w:r>
      <w:r w:rsidRPr="00EE5FD6">
        <w:rPr>
          <w:rFonts w:ascii="Georgia" w:eastAsia="Times New Roman" w:hAnsi="Georgia" w:cs="Arial"/>
          <w:color w:val="000000"/>
          <w:sz w:val="18"/>
          <w:szCs w:val="18"/>
          <w:bdr w:val="none" w:sz="0" w:space="0" w:color="auto" w:frame="1"/>
          <w:lang w:val="sr-Latn-RS" w:eastAsia="sr-Latn-RS"/>
        </w:rPr>
        <w:t>– dete do 12 godina u pratnji dve odrasle osobe ostvaruje popust 30% i poseduje sopstveni ležaj</w:t>
      </w:r>
      <w:r w:rsidRPr="00EE5FD6">
        <w:rPr>
          <w:rFonts w:ascii="Arial" w:eastAsia="Times New Roman" w:hAnsi="Arial" w:cs="Arial"/>
          <w:color w:val="505050"/>
          <w:sz w:val="18"/>
          <w:szCs w:val="18"/>
          <w:lang w:val="sr-Latn-RS" w:eastAsia="sr-Latn-RS"/>
        </w:rPr>
        <w:br/>
      </w:r>
      <w:r w:rsidRPr="00EE5FD6">
        <w:rPr>
          <w:rFonts w:ascii="Georgia" w:eastAsia="Times New Roman" w:hAnsi="Georgia" w:cs="Arial"/>
          <w:color w:val="000000"/>
          <w:sz w:val="18"/>
          <w:szCs w:val="18"/>
          <w:bdr w:val="none" w:sz="0" w:space="0" w:color="auto" w:frame="1"/>
          <w:lang w:val="sr-Latn-RS" w:eastAsia="sr-Latn-RS"/>
        </w:rPr>
        <w:t>– dete do 12 godinu u pratnji dve odrasle osobe ostvaruje popust 50% i ne poseduje sopstveni ležaj</w:t>
      </w:r>
      <w:r w:rsidRPr="00EE5FD6">
        <w:rPr>
          <w:rFonts w:ascii="Arial" w:eastAsia="Times New Roman" w:hAnsi="Arial" w:cs="Arial"/>
          <w:color w:val="505050"/>
          <w:sz w:val="18"/>
          <w:szCs w:val="18"/>
          <w:lang w:val="sr-Latn-RS" w:eastAsia="sr-Latn-RS"/>
        </w:rPr>
        <w:br/>
      </w:r>
      <w:r w:rsidRPr="00EE5FD6">
        <w:rPr>
          <w:rFonts w:ascii="Georgia" w:eastAsia="Times New Roman" w:hAnsi="Georgia" w:cs="Arial"/>
          <w:color w:val="000000"/>
          <w:sz w:val="18"/>
          <w:szCs w:val="18"/>
          <w:bdr w:val="none" w:sz="0" w:space="0" w:color="auto" w:frame="1"/>
          <w:lang w:val="sr-Latn-RS" w:eastAsia="sr-Latn-RS"/>
        </w:rPr>
        <w:t>– dva deteta do 12 godina u pratnji dve odrasle osobe ostvaruju popust po 50% i imaju zajednički ležaj</w:t>
      </w:r>
      <w:r w:rsidRPr="00EE5FD6">
        <w:rPr>
          <w:rFonts w:ascii="Arial" w:eastAsia="Times New Roman" w:hAnsi="Arial" w:cs="Arial"/>
          <w:color w:val="505050"/>
          <w:sz w:val="18"/>
          <w:szCs w:val="18"/>
          <w:lang w:val="sr-Latn-RS" w:eastAsia="sr-Latn-RS"/>
        </w:rPr>
        <w:br/>
      </w:r>
      <w:r w:rsidRPr="00EE5FD6">
        <w:rPr>
          <w:rFonts w:ascii="Georgia" w:eastAsia="Times New Roman" w:hAnsi="Georgia" w:cs="Arial"/>
          <w:color w:val="000000"/>
          <w:sz w:val="18"/>
          <w:szCs w:val="18"/>
          <w:bdr w:val="none" w:sz="0" w:space="0" w:color="auto" w:frame="1"/>
          <w:lang w:val="sr-Latn-RS" w:eastAsia="sr-Latn-RS"/>
        </w:rPr>
        <w:t>– dete do 2 godine u pratnji dve odrasle osobe ostvaruje popust 100% (ne plaća) i nema sopstveni ležaj</w:t>
      </w:r>
    </w:p>
    <w:p w14:paraId="2FC69B9E" w14:textId="714CD7CF" w:rsidR="00EE5FD6" w:rsidRPr="00EE5FD6" w:rsidRDefault="00EE5FD6" w:rsidP="00EE5FD6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05050"/>
          <w:sz w:val="18"/>
          <w:szCs w:val="18"/>
          <w:bdr w:val="none" w:sz="0" w:space="0" w:color="auto" w:frame="1"/>
          <w:lang w:val="sr-Latn-RS" w:eastAsia="sr-Latn-RS"/>
        </w:rPr>
      </w:pPr>
      <w:r w:rsidRPr="00EE5FD6">
        <w:rPr>
          <w:rFonts w:ascii="inherit" w:eastAsia="Times New Roman" w:hAnsi="inherit" w:cs="Arial"/>
          <w:b/>
          <w:bCs/>
          <w:color w:val="505050"/>
          <w:sz w:val="18"/>
          <w:szCs w:val="18"/>
          <w:bdr w:val="none" w:sz="0" w:space="0" w:color="auto" w:frame="1"/>
          <w:lang w:val="sr-Latn-RS" w:eastAsia="sr-Latn-RS"/>
        </w:rPr>
        <w:t>ODBITAK ZA SOPSTVENI PREVOZ 20 EURA</w:t>
      </w:r>
    </w:p>
    <w:p w14:paraId="11486CF7" w14:textId="77777777" w:rsidR="00EE5FD6" w:rsidRPr="00EE5FD6" w:rsidRDefault="00EE5FD6" w:rsidP="00EE5FD6">
      <w:pPr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sr-Latn-RS" w:eastAsia="sr-Latn-RS"/>
        </w:rPr>
      </w:pPr>
      <w:r w:rsidRPr="00EE5FD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sr-Latn-RS" w:eastAsia="sr-Latn-RS"/>
        </w:rPr>
        <w:t>Napomene vezane za cenovnik</w:t>
      </w:r>
      <w:r w:rsidRPr="00EE5FD6">
        <w:rPr>
          <w:rFonts w:ascii="Georgia" w:eastAsia="Times New Roman" w:hAnsi="Georgia" w:cs="Arial"/>
          <w:color w:val="000000"/>
          <w:sz w:val="18"/>
          <w:szCs w:val="18"/>
          <w:bdr w:val="none" w:sz="0" w:space="0" w:color="auto" w:frame="1"/>
          <w:lang w:val="sr-Latn-RS" w:eastAsia="sr-Latn-RS"/>
        </w:rPr>
        <w:br/>
        <w:t>– Polazak autobusa je dan ranije u odnosu na termin iz tabele. Brojevi sedišta u autobusu se dobijaju prilikom uplate aranžmana;</w:t>
      </w:r>
      <w:r w:rsidRPr="00EE5FD6">
        <w:rPr>
          <w:rFonts w:ascii="Georgia" w:eastAsia="Times New Roman" w:hAnsi="Georgia" w:cs="Arial"/>
          <w:color w:val="000000"/>
          <w:sz w:val="18"/>
          <w:szCs w:val="18"/>
          <w:bdr w:val="none" w:sz="0" w:space="0" w:color="auto" w:frame="1"/>
          <w:lang w:val="sr-Latn-RS" w:eastAsia="sr-Latn-RS"/>
        </w:rPr>
        <w:br/>
        <w:t>– U cenu nije uračunata boravišna taksa (plaća se na licu mesta ukupno 5€ po studiju/apartmanu za sve vreme boravka);</w:t>
      </w:r>
    </w:p>
    <w:p w14:paraId="228909B0" w14:textId="77777777" w:rsidR="00EE5FD6" w:rsidRPr="00EE5FD6" w:rsidRDefault="00336D77" w:rsidP="00EE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sr-Latn-RS" w:eastAsia="sr-Latn-RS"/>
        </w:rPr>
      </w:pPr>
      <w:r>
        <w:rPr>
          <w:rFonts w:ascii="Arial" w:eastAsia="Times New Roman" w:hAnsi="Arial" w:cs="Arial"/>
          <w:color w:val="505050"/>
          <w:sz w:val="18"/>
          <w:szCs w:val="18"/>
          <w:lang w:val="sr-Latn-RS" w:eastAsia="sr-Latn-RS"/>
        </w:rPr>
        <w:pict w14:anchorId="7FE35480">
          <v:rect id="_x0000_i1025" style="width:0;height:1.5pt" o:hralign="center" o:hrstd="t" o:hr="t" fillcolor="#a0a0a0" stroked="f"/>
        </w:pict>
      </w:r>
    </w:p>
    <w:p w14:paraId="7E456320" w14:textId="77777777" w:rsidR="00EE5FD6" w:rsidRPr="00EE5FD6" w:rsidRDefault="00EE5FD6" w:rsidP="00EE5FD6">
      <w:pPr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sr-Latn-RS" w:eastAsia="sr-Latn-RS"/>
        </w:rPr>
      </w:pPr>
      <w:r w:rsidRPr="00EE5FD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sr-Latn-RS" w:eastAsia="sr-Latn-RS"/>
        </w:rPr>
        <w:t>AUTOBUSKI PREVOZ BEZ TERITORIJALNE DOPLATE (obuhvata sledeće gradove):</w:t>
      </w:r>
    </w:p>
    <w:p w14:paraId="46F8B9B0" w14:textId="77777777" w:rsidR="00EE5FD6" w:rsidRPr="00EE5FD6" w:rsidRDefault="00EE5FD6" w:rsidP="00EE5FD6">
      <w:pPr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sr-Latn-RS" w:eastAsia="sr-Latn-RS"/>
        </w:rPr>
      </w:pPr>
      <w:r w:rsidRPr="00EE5FD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sr-Latn-RS" w:eastAsia="sr-Latn-RS"/>
        </w:rPr>
        <w:t>Bus br. 1:</w:t>
      </w:r>
      <w:r w:rsidRPr="00EE5FD6">
        <w:rPr>
          <w:rFonts w:ascii="Georgia" w:eastAsia="Times New Roman" w:hAnsi="Georgia" w:cs="Arial"/>
          <w:color w:val="000000"/>
          <w:sz w:val="20"/>
          <w:szCs w:val="20"/>
          <w:bdr w:val="none" w:sz="0" w:space="0" w:color="auto" w:frame="1"/>
          <w:lang w:val="sr-Latn-RS" w:eastAsia="sr-Latn-RS"/>
        </w:rPr>
        <w:t> Kraljevo, Vrnjačka Banja, Trstenik, Kruševac, Pojate, Leskovac, Vranje</w:t>
      </w:r>
      <w:r w:rsidRPr="00EE5FD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sr-Latn-RS" w:eastAsia="sr-Latn-RS"/>
        </w:rPr>
        <w:br/>
        <w:t>Bus br. 2: </w:t>
      </w:r>
      <w:r w:rsidRPr="00EE5FD6">
        <w:rPr>
          <w:rFonts w:ascii="Georgia" w:eastAsia="Times New Roman" w:hAnsi="Georgia" w:cs="Arial"/>
          <w:color w:val="000000"/>
          <w:sz w:val="20"/>
          <w:szCs w:val="20"/>
          <w:bdr w:val="none" w:sz="0" w:space="0" w:color="auto" w:frame="1"/>
          <w:lang w:val="sr-Latn-RS" w:eastAsia="sr-Latn-RS"/>
        </w:rPr>
        <w:t>Beograd, Požarevac, Velika Plana, Stari Hrast, Batočina</w:t>
      </w:r>
      <w:r w:rsidRPr="00EE5FD6">
        <w:rPr>
          <w:rFonts w:ascii="Georgia" w:eastAsia="Times New Roman" w:hAnsi="Georgia" w:cs="Arial"/>
          <w:color w:val="000000"/>
          <w:sz w:val="20"/>
          <w:szCs w:val="20"/>
          <w:bdr w:val="none" w:sz="0" w:space="0" w:color="auto" w:frame="1"/>
          <w:lang w:val="sr-Latn-RS" w:eastAsia="sr-Latn-RS"/>
        </w:rPr>
        <w:br/>
      </w:r>
      <w:r w:rsidRPr="00EE5FD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sr-Latn-RS" w:eastAsia="sr-Latn-RS"/>
        </w:rPr>
        <w:t>Bus br. 3:</w:t>
      </w:r>
      <w:r w:rsidRPr="00EE5FD6">
        <w:rPr>
          <w:rFonts w:ascii="Georgia" w:eastAsia="Times New Roman" w:hAnsi="Georgia" w:cs="Arial"/>
          <w:color w:val="000000"/>
          <w:sz w:val="20"/>
          <w:szCs w:val="20"/>
          <w:bdr w:val="none" w:sz="0" w:space="0" w:color="auto" w:frame="1"/>
          <w:lang w:val="sr-Latn-RS" w:eastAsia="sr-Latn-RS"/>
        </w:rPr>
        <w:t> Kragujevac, Jagodina, Ćuprija, Paraćin, Aleksinac, Niš</w:t>
      </w:r>
    </w:p>
    <w:p w14:paraId="4EF8608A" w14:textId="77777777" w:rsidR="00EE5FD6" w:rsidRPr="00EE5FD6" w:rsidRDefault="00EE5FD6" w:rsidP="00EE5FD6">
      <w:pPr>
        <w:spacing w:after="0" w:line="300" w:lineRule="atLeast"/>
        <w:textAlignment w:val="baseline"/>
        <w:rPr>
          <w:rFonts w:ascii="Arial" w:eastAsia="Times New Roman" w:hAnsi="Arial" w:cs="Arial"/>
          <w:color w:val="505050"/>
          <w:sz w:val="18"/>
          <w:szCs w:val="18"/>
          <w:lang w:val="en-US"/>
        </w:rPr>
      </w:pPr>
    </w:p>
    <w:p w14:paraId="299C728A" w14:textId="77777777" w:rsidR="00EE5FD6" w:rsidRPr="00EE5FD6" w:rsidRDefault="00EE5FD6" w:rsidP="00EE5FD6">
      <w:pPr>
        <w:keepNext/>
        <w:keepLines/>
        <w:spacing w:after="0" w:line="254" w:lineRule="auto"/>
        <w:textAlignment w:val="baseline"/>
        <w:outlineLvl w:val="4"/>
        <w:rPr>
          <w:rFonts w:ascii="Arial" w:eastAsia="Times New Roman" w:hAnsi="Arial" w:cs="Arial"/>
          <w:caps/>
          <w:color w:val="111B29"/>
          <w:lang w:val="en-US"/>
        </w:rPr>
      </w:pPr>
    </w:p>
    <w:p w14:paraId="67953897" w14:textId="71E2DAE4" w:rsidR="00680DB9" w:rsidRPr="002B1498" w:rsidRDefault="00680DB9" w:rsidP="0068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A8DD2F" w14:textId="77777777" w:rsidR="00680DB9" w:rsidRPr="002B1498" w:rsidRDefault="00680DB9" w:rsidP="00680DB9">
      <w:pPr>
        <w:shd w:val="clear" w:color="auto" w:fill="FFFFFF"/>
        <w:spacing w:after="225" w:line="360" w:lineRule="atLeast"/>
        <w:jc w:val="both"/>
        <w:rPr>
          <w:rFonts w:ascii="Helvetica" w:eastAsia="Times New Roman" w:hAnsi="Helvetica" w:cs="Times New Roman"/>
          <w:color w:val="555555"/>
          <w:sz w:val="21"/>
          <w:szCs w:val="21"/>
          <w:lang w:val="en-US"/>
        </w:rPr>
      </w:pPr>
      <w:r w:rsidRPr="002B1498">
        <w:rPr>
          <w:rFonts w:ascii="Helvetica" w:eastAsia="Times New Roman" w:hAnsi="Helvetica" w:cs="Times New Roman"/>
          <w:color w:val="555555"/>
          <w:sz w:val="21"/>
          <w:szCs w:val="21"/>
          <w:lang w:val="en-US"/>
        </w:rPr>
        <w:lastRenderedPageBreak/>
        <w:t> </w:t>
      </w:r>
    </w:p>
    <w:p w14:paraId="033A363C" w14:textId="77777777" w:rsidR="00680DB9" w:rsidRPr="002B1498" w:rsidRDefault="00680DB9" w:rsidP="00680DB9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555555"/>
          <w:sz w:val="21"/>
          <w:szCs w:val="21"/>
          <w:lang w:val="en-US"/>
        </w:rPr>
      </w:pPr>
      <w:r w:rsidRPr="002B1498">
        <w:rPr>
          <w:rFonts w:ascii="Helvetica" w:eastAsia="Times New Roman" w:hAnsi="Helvetica" w:cs="Times New Roman"/>
          <w:color w:val="555555"/>
          <w:sz w:val="21"/>
          <w:szCs w:val="21"/>
          <w:lang w:val="en-US"/>
        </w:rPr>
        <w:t> </w:t>
      </w:r>
    </w:p>
    <w:p w14:paraId="6B3F4D52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76864577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1823CEC2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30BFAAF0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440D9773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5877DD95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097C8FEC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0AAA0EB4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3902CB2F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3B39A1F7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2D075D0B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0E894072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427A19E6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61406724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7EC1C111" w14:textId="77777777" w:rsidR="000E7B68" w:rsidRPr="002B1498" w:rsidRDefault="000E7B68" w:rsidP="000E7B68">
      <w:pPr>
        <w:tabs>
          <w:tab w:val="left" w:pos="2182"/>
        </w:tabs>
        <w:rPr>
          <w:rFonts w:ascii="Arial Narrow" w:hAnsi="Arial Narrow"/>
          <w:color w:val="000000" w:themeColor="text1"/>
          <w:lang w:val="en-US"/>
        </w:rPr>
      </w:pPr>
    </w:p>
    <w:p w14:paraId="6A18A614" w14:textId="77777777" w:rsidR="00A87C4A" w:rsidRPr="002B1498" w:rsidRDefault="00A87C4A" w:rsidP="00A87C4A">
      <w:pPr>
        <w:rPr>
          <w:rFonts w:ascii="Arial Narrow" w:hAnsi="Arial Narrow"/>
          <w:color w:val="000000" w:themeColor="text1"/>
          <w:lang w:val="en-US"/>
        </w:rPr>
      </w:pPr>
    </w:p>
    <w:p w14:paraId="4EA845AD" w14:textId="77777777" w:rsidR="00A87C4A" w:rsidRPr="002B1498" w:rsidRDefault="00A87C4A" w:rsidP="00A87C4A">
      <w:pPr>
        <w:rPr>
          <w:rFonts w:ascii="Arial Narrow" w:hAnsi="Arial Narrow"/>
          <w:color w:val="000000" w:themeColor="text1"/>
          <w:lang w:val="en-US"/>
        </w:rPr>
      </w:pPr>
    </w:p>
    <w:p w14:paraId="2885D3B8" w14:textId="77777777" w:rsidR="00A87C4A" w:rsidRPr="002B1498" w:rsidRDefault="00A87C4A" w:rsidP="00A87C4A">
      <w:pPr>
        <w:rPr>
          <w:rFonts w:ascii="Arial Narrow" w:hAnsi="Arial Narrow"/>
          <w:color w:val="000000" w:themeColor="text1"/>
          <w:lang w:val="en-US"/>
        </w:rPr>
      </w:pPr>
    </w:p>
    <w:p w14:paraId="3117F377" w14:textId="77777777" w:rsidR="00A87C4A" w:rsidRPr="002B1498" w:rsidRDefault="00A87C4A" w:rsidP="00A87C4A">
      <w:pPr>
        <w:rPr>
          <w:rFonts w:ascii="Arial Narrow" w:hAnsi="Arial Narrow"/>
          <w:color w:val="000000" w:themeColor="text1"/>
          <w:lang w:val="en-US"/>
        </w:rPr>
      </w:pPr>
    </w:p>
    <w:p w14:paraId="7EE3E9DA" w14:textId="77777777" w:rsidR="00A87C4A" w:rsidRPr="002B1498" w:rsidRDefault="00A87C4A" w:rsidP="00A87C4A">
      <w:pPr>
        <w:rPr>
          <w:rFonts w:ascii="Arial Narrow" w:hAnsi="Arial Narrow"/>
          <w:color w:val="000000" w:themeColor="text1"/>
          <w:lang w:val="en-US"/>
        </w:rPr>
      </w:pPr>
    </w:p>
    <w:p w14:paraId="088F574B" w14:textId="77777777" w:rsidR="00A87C4A" w:rsidRPr="002B1498" w:rsidRDefault="00A87C4A" w:rsidP="006F72F5">
      <w:pPr>
        <w:tabs>
          <w:tab w:val="left" w:pos="2208"/>
        </w:tabs>
        <w:rPr>
          <w:rFonts w:ascii="Arial Narrow" w:hAnsi="Arial Narrow"/>
          <w:color w:val="000000" w:themeColor="text1"/>
          <w:lang w:val="en-US"/>
        </w:rPr>
      </w:pPr>
      <w:r w:rsidRPr="002B1498">
        <w:rPr>
          <w:rFonts w:ascii="Arial Narrow" w:hAnsi="Arial Narrow"/>
          <w:color w:val="000000" w:themeColor="text1"/>
          <w:lang w:val="en-US"/>
        </w:rPr>
        <w:tab/>
      </w:r>
      <w:r w:rsidRPr="002B1498">
        <w:rPr>
          <w:rFonts w:ascii="Arial Narrow" w:hAnsi="Arial Narrow"/>
          <w:color w:val="000000" w:themeColor="text1"/>
          <w:lang w:val="en-US"/>
        </w:rPr>
        <w:tab/>
      </w:r>
    </w:p>
    <w:sectPr w:rsidR="00A87C4A" w:rsidRPr="002B1498" w:rsidSect="00EE5FD6">
      <w:headerReference w:type="default" r:id="rId8"/>
      <w:headerReference w:type="first" r:id="rId9"/>
      <w:pgSz w:w="12240" w:h="15840" w:code="1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6A65" w14:textId="77777777" w:rsidR="00336D77" w:rsidRDefault="00336D77" w:rsidP="00343919">
      <w:pPr>
        <w:spacing w:after="0" w:line="240" w:lineRule="auto"/>
      </w:pPr>
      <w:r>
        <w:separator/>
      </w:r>
    </w:p>
  </w:endnote>
  <w:endnote w:type="continuationSeparator" w:id="0">
    <w:p w14:paraId="2FAF61A5" w14:textId="77777777" w:rsidR="00336D77" w:rsidRDefault="00336D77" w:rsidP="0034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753C" w14:textId="77777777" w:rsidR="00336D77" w:rsidRDefault="00336D77" w:rsidP="00343919">
      <w:pPr>
        <w:spacing w:after="0" w:line="240" w:lineRule="auto"/>
      </w:pPr>
      <w:r>
        <w:separator/>
      </w:r>
    </w:p>
  </w:footnote>
  <w:footnote w:type="continuationSeparator" w:id="0">
    <w:p w14:paraId="39FED569" w14:textId="77777777" w:rsidR="00336D77" w:rsidRDefault="00336D77" w:rsidP="0034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3567" w14:textId="77777777" w:rsidR="00343919" w:rsidRDefault="0034391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5C32" w14:textId="1A6ABCCC" w:rsidR="00E80B85" w:rsidRPr="0094582A" w:rsidRDefault="00D5468B" w:rsidP="0094582A">
    <w:pPr>
      <w:pStyle w:val="Header"/>
      <w:ind w:left="-227" w:right="-397"/>
      <w:jc w:val="right"/>
      <w:rPr>
        <w:rFonts w:ascii="Arial Narrow" w:hAnsi="Arial Narrow"/>
        <w:b/>
        <w:bCs/>
        <w:color w:val="906D96"/>
        <w:sz w:val="18"/>
        <w:szCs w:val="18"/>
      </w:rPr>
    </w:pPr>
    <w:r w:rsidRPr="0094582A">
      <w:rPr>
        <w:rFonts w:ascii="Arial Narrow" w:hAnsi="Arial Narrow"/>
        <w:b/>
        <w:bCs/>
        <w:noProof/>
        <w:color w:val="906D96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388E56D4" wp14:editId="070555EE">
          <wp:simplePos x="0" y="0"/>
          <wp:positionH relativeFrom="margin">
            <wp:posOffset>3455</wp:posOffset>
          </wp:positionH>
          <wp:positionV relativeFrom="paragraph">
            <wp:posOffset>131953</wp:posOffset>
          </wp:positionV>
          <wp:extent cx="2567305" cy="8001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E01">
      <w:rPr>
        <w:rFonts w:ascii="Arial Narrow" w:hAnsi="Arial Narrow"/>
        <w:b/>
        <w:bCs/>
        <w:color w:val="906D96"/>
        <w:sz w:val="20"/>
        <w:szCs w:val="20"/>
      </w:rPr>
      <w:br/>
    </w:r>
    <w:proofErr w:type="spellStart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>Feniks</w:t>
    </w:r>
    <w:proofErr w:type="spellEnd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 xml:space="preserve"> Tours </w:t>
    </w:r>
    <w:proofErr w:type="spellStart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>Putovanja</w:t>
    </w:r>
    <w:proofErr w:type="spellEnd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 xml:space="preserve"> D.O.O.</w:t>
    </w:r>
    <w:r w:rsidR="00E80B85" w:rsidRPr="0094582A">
      <w:rPr>
        <w:rFonts w:ascii="Arial Narrow" w:hAnsi="Arial Narrow"/>
        <w:b/>
        <w:bCs/>
        <w:color w:val="906D96"/>
        <w:sz w:val="18"/>
        <w:szCs w:val="18"/>
      </w:rPr>
      <w:br/>
      <w:t xml:space="preserve">Cara </w:t>
    </w:r>
    <w:proofErr w:type="spellStart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>Lazara</w:t>
    </w:r>
    <w:proofErr w:type="spellEnd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 xml:space="preserve"> 44, </w:t>
    </w:r>
    <w:proofErr w:type="spellStart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>Kraljevo</w:t>
    </w:r>
    <w:proofErr w:type="spellEnd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br/>
      <w:t xml:space="preserve">PIB: 109249443 | MB: 21149136 |br. </w:t>
    </w:r>
    <w:proofErr w:type="spellStart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>lic</w:t>
    </w:r>
    <w:proofErr w:type="spellEnd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 xml:space="preserve">: OTP </w:t>
    </w:r>
    <w:r w:rsidR="009F3E01" w:rsidRPr="0094582A">
      <w:rPr>
        <w:rFonts w:ascii="Arial Narrow" w:hAnsi="Arial Narrow"/>
        <w:b/>
        <w:bCs/>
        <w:color w:val="906D96"/>
        <w:sz w:val="18"/>
        <w:szCs w:val="18"/>
      </w:rPr>
      <w:t>18</w:t>
    </w:r>
    <w:r w:rsidR="00E80B85" w:rsidRPr="0094582A">
      <w:rPr>
        <w:rFonts w:ascii="Arial Narrow" w:hAnsi="Arial Narrow"/>
        <w:b/>
        <w:bCs/>
        <w:color w:val="906D96"/>
        <w:sz w:val="18"/>
        <w:szCs w:val="18"/>
      </w:rPr>
      <w:t>/20</w:t>
    </w:r>
    <w:r w:rsidR="009F3E01" w:rsidRPr="0094582A">
      <w:rPr>
        <w:rFonts w:ascii="Arial Narrow" w:hAnsi="Arial Narrow"/>
        <w:b/>
        <w:bCs/>
        <w:color w:val="906D96"/>
        <w:sz w:val="18"/>
        <w:szCs w:val="18"/>
      </w:rPr>
      <w:t>20 A35</w:t>
    </w:r>
    <w:r w:rsidR="00E80B85" w:rsidRPr="0094582A">
      <w:rPr>
        <w:rFonts w:ascii="Arial Narrow" w:hAnsi="Arial Narrow"/>
        <w:b/>
        <w:bCs/>
        <w:color w:val="906D96"/>
        <w:sz w:val="18"/>
        <w:szCs w:val="18"/>
      </w:rPr>
      <w:br/>
    </w:r>
    <w:proofErr w:type="spellStart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>Tekući</w:t>
    </w:r>
    <w:proofErr w:type="spellEnd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 xml:space="preserve"> </w:t>
    </w:r>
    <w:proofErr w:type="spellStart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>račun</w:t>
    </w:r>
    <w:proofErr w:type="spellEnd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 xml:space="preserve">: </w:t>
    </w:r>
    <w:proofErr w:type="spellStart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>Addiko</w:t>
    </w:r>
    <w:proofErr w:type="spellEnd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 xml:space="preserve"> </w:t>
    </w:r>
    <w:proofErr w:type="spellStart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>banka</w:t>
    </w:r>
    <w:proofErr w:type="spellEnd"/>
    <w:r w:rsidR="00E80B85" w:rsidRPr="0094582A">
      <w:rPr>
        <w:rFonts w:ascii="Arial Narrow" w:hAnsi="Arial Narrow"/>
        <w:b/>
        <w:bCs/>
        <w:color w:val="906D96"/>
        <w:sz w:val="18"/>
        <w:szCs w:val="18"/>
      </w:rPr>
      <w:t xml:space="preserve"> 165-7008141996-77</w:t>
    </w:r>
    <w:r w:rsidR="009F3E01" w:rsidRPr="0094582A">
      <w:rPr>
        <w:rFonts w:ascii="Arial Narrow" w:hAnsi="Arial Narrow"/>
        <w:b/>
        <w:bCs/>
        <w:color w:val="906D96"/>
        <w:sz w:val="18"/>
        <w:szCs w:val="18"/>
      </w:rPr>
      <w:br/>
    </w:r>
    <w:proofErr w:type="spellStart"/>
    <w:r w:rsidR="009F3E01" w:rsidRPr="0094582A">
      <w:rPr>
        <w:rFonts w:ascii="Arial Narrow" w:hAnsi="Arial Narrow"/>
        <w:b/>
        <w:bCs/>
        <w:color w:val="906D96"/>
        <w:sz w:val="18"/>
        <w:szCs w:val="18"/>
      </w:rPr>
      <w:t>telefon</w:t>
    </w:r>
    <w:proofErr w:type="spellEnd"/>
    <w:r w:rsidR="009F3E01" w:rsidRPr="0094582A">
      <w:rPr>
        <w:rFonts w:ascii="Arial Narrow" w:hAnsi="Arial Narrow"/>
        <w:b/>
        <w:bCs/>
        <w:color w:val="906D96"/>
        <w:sz w:val="18"/>
        <w:szCs w:val="18"/>
      </w:rPr>
      <w:t xml:space="preserve">: +381 36 313 </w:t>
    </w:r>
    <w:proofErr w:type="gramStart"/>
    <w:r w:rsidR="009F3E01" w:rsidRPr="0094582A">
      <w:rPr>
        <w:rFonts w:ascii="Arial Narrow" w:hAnsi="Arial Narrow"/>
        <w:b/>
        <w:bCs/>
        <w:color w:val="906D96"/>
        <w:sz w:val="18"/>
        <w:szCs w:val="18"/>
      </w:rPr>
      <w:t>399,+</w:t>
    </w:r>
    <w:proofErr w:type="gramEnd"/>
    <w:r w:rsidR="009F3E01" w:rsidRPr="0094582A">
      <w:rPr>
        <w:rFonts w:ascii="Arial Narrow" w:hAnsi="Arial Narrow"/>
        <w:b/>
        <w:bCs/>
        <w:color w:val="906D96"/>
        <w:sz w:val="18"/>
        <w:szCs w:val="18"/>
      </w:rPr>
      <w:t>381</w:t>
    </w:r>
    <w:r w:rsidR="00763257" w:rsidRPr="0094582A">
      <w:rPr>
        <w:rFonts w:ascii="Arial Narrow" w:hAnsi="Arial Narrow"/>
        <w:b/>
        <w:bCs/>
        <w:color w:val="906D96"/>
        <w:sz w:val="18"/>
        <w:szCs w:val="18"/>
      </w:rPr>
      <w:t xml:space="preserve"> 36</w:t>
    </w:r>
    <w:r w:rsidR="009F3E01" w:rsidRPr="0094582A">
      <w:rPr>
        <w:rFonts w:ascii="Arial Narrow" w:hAnsi="Arial Narrow"/>
        <w:b/>
        <w:bCs/>
        <w:color w:val="906D96"/>
        <w:sz w:val="18"/>
        <w:szCs w:val="18"/>
      </w:rPr>
      <w:t xml:space="preserve"> 332 459</w:t>
    </w:r>
    <w:r w:rsidR="009F3E01" w:rsidRPr="0094582A">
      <w:rPr>
        <w:rFonts w:ascii="Arial Narrow" w:hAnsi="Arial Narrow"/>
        <w:b/>
        <w:bCs/>
        <w:color w:val="906D96"/>
        <w:sz w:val="18"/>
        <w:szCs w:val="18"/>
      </w:rPr>
      <w:br/>
    </w:r>
    <w:proofErr w:type="spellStart"/>
    <w:r w:rsidR="009F3E01" w:rsidRPr="0094582A">
      <w:rPr>
        <w:rFonts w:ascii="Arial Narrow" w:hAnsi="Arial Narrow"/>
        <w:b/>
        <w:bCs/>
        <w:color w:val="906D96"/>
        <w:sz w:val="18"/>
        <w:szCs w:val="18"/>
      </w:rPr>
      <w:t>mobilni</w:t>
    </w:r>
    <w:proofErr w:type="spellEnd"/>
    <w:r w:rsidR="009F3E01" w:rsidRPr="0094582A">
      <w:rPr>
        <w:rFonts w:ascii="Arial Narrow" w:hAnsi="Arial Narrow"/>
        <w:b/>
        <w:bCs/>
        <w:color w:val="906D96"/>
        <w:sz w:val="18"/>
        <w:szCs w:val="18"/>
      </w:rPr>
      <w:t>: +381 62 154 82 78</w:t>
    </w:r>
    <w:r w:rsidR="009F3E01" w:rsidRPr="0094582A">
      <w:rPr>
        <w:rFonts w:ascii="Arial Narrow" w:hAnsi="Arial Narrow"/>
        <w:b/>
        <w:bCs/>
        <w:color w:val="906D96"/>
        <w:sz w:val="18"/>
        <w:szCs w:val="18"/>
      </w:rPr>
      <w:br/>
    </w:r>
    <w:proofErr w:type="spellStart"/>
    <w:r w:rsidR="009F3E01" w:rsidRPr="0094582A">
      <w:rPr>
        <w:rFonts w:ascii="Arial Narrow" w:hAnsi="Arial Narrow"/>
        <w:b/>
        <w:bCs/>
        <w:color w:val="906D96"/>
        <w:sz w:val="18"/>
        <w:szCs w:val="18"/>
      </w:rPr>
      <w:t>e-mail:office@feniks-tours.rs,sajt</w:t>
    </w:r>
    <w:proofErr w:type="spellEnd"/>
    <w:r w:rsidR="009F3E01" w:rsidRPr="0094582A">
      <w:rPr>
        <w:rFonts w:ascii="Arial Narrow" w:hAnsi="Arial Narrow"/>
        <w:b/>
        <w:bCs/>
        <w:color w:val="906D96"/>
        <w:sz w:val="18"/>
        <w:szCs w:val="18"/>
      </w:rPr>
      <w:t xml:space="preserve">: </w:t>
    </w:r>
    <w:r w:rsidR="009F3E01" w:rsidRPr="0094582A">
      <w:rPr>
        <w:rFonts w:ascii="Arial Narrow" w:hAnsi="Arial Narrow"/>
        <w:b/>
        <w:bCs/>
        <w:color w:val="966F9B"/>
        <w:sz w:val="18"/>
        <w:szCs w:val="18"/>
      </w:rPr>
      <w:t>www.feniks-tours.rs</w:t>
    </w:r>
  </w:p>
  <w:p w14:paraId="558E9AA4" w14:textId="0BD99F00" w:rsidR="00B80DEA" w:rsidRPr="0094582A" w:rsidRDefault="0094582A" w:rsidP="009F3E01">
    <w:pPr>
      <w:pStyle w:val="Header"/>
      <w:rPr>
        <w:rFonts w:ascii="Arial Narrow" w:hAnsi="Arial Narrow"/>
        <w:b/>
        <w:bCs/>
        <w:color w:val="906D96"/>
        <w:sz w:val="18"/>
        <w:szCs w:val="18"/>
      </w:rPr>
    </w:pPr>
    <w:r w:rsidRPr="008664E1">
      <w:rPr>
        <w:rFonts w:ascii="Arial Narrow" w:hAnsi="Arial Narrow"/>
        <w:b/>
        <w:bCs/>
        <w:noProof/>
        <w:color w:val="906D96"/>
        <w:lang w:val="en-US"/>
      </w:rPr>
      <w:drawing>
        <wp:anchor distT="0" distB="0" distL="114300" distR="114300" simplePos="0" relativeHeight="251657216" behindDoc="0" locked="0" layoutInCell="1" allowOverlap="1" wp14:anchorId="41CBA715" wp14:editId="45DB8785">
          <wp:simplePos x="0" y="0"/>
          <wp:positionH relativeFrom="margin">
            <wp:posOffset>59969</wp:posOffset>
          </wp:positionH>
          <wp:positionV relativeFrom="paragraph">
            <wp:posOffset>39090</wp:posOffset>
          </wp:positionV>
          <wp:extent cx="6509385" cy="45085"/>
          <wp:effectExtent l="0" t="0" r="571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CF736C" w14:textId="18445D9D" w:rsidR="00EC55F3" w:rsidRPr="00EC55F3" w:rsidRDefault="00EC55F3" w:rsidP="00A87C4A">
    <w:pPr>
      <w:pStyle w:val="Header"/>
      <w:rPr>
        <w:rFonts w:ascii="Arial Narrow" w:hAnsi="Arial Narrow"/>
        <w:b/>
        <w:bCs/>
        <w:color w:val="906D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09F"/>
    <w:multiLevelType w:val="hybridMultilevel"/>
    <w:tmpl w:val="2EB66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C1A"/>
    <w:multiLevelType w:val="multilevel"/>
    <w:tmpl w:val="6AD2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86BF8"/>
    <w:multiLevelType w:val="multilevel"/>
    <w:tmpl w:val="9CB2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A5004"/>
    <w:multiLevelType w:val="multilevel"/>
    <w:tmpl w:val="D08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FA6B6A"/>
    <w:multiLevelType w:val="multilevel"/>
    <w:tmpl w:val="1980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E648CC"/>
    <w:multiLevelType w:val="multilevel"/>
    <w:tmpl w:val="125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565CF9"/>
    <w:multiLevelType w:val="hybridMultilevel"/>
    <w:tmpl w:val="49129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A167F"/>
    <w:multiLevelType w:val="hybridMultilevel"/>
    <w:tmpl w:val="79E25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9E5"/>
    <w:multiLevelType w:val="hybridMultilevel"/>
    <w:tmpl w:val="32F89B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526D"/>
    <w:multiLevelType w:val="multilevel"/>
    <w:tmpl w:val="BC9A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41040C"/>
    <w:multiLevelType w:val="multilevel"/>
    <w:tmpl w:val="E496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6A"/>
    <w:rsid w:val="0000048C"/>
    <w:rsid w:val="000367DA"/>
    <w:rsid w:val="000849B3"/>
    <w:rsid w:val="00092D81"/>
    <w:rsid w:val="000B1229"/>
    <w:rsid w:val="000E7B68"/>
    <w:rsid w:val="0010102B"/>
    <w:rsid w:val="00164B5D"/>
    <w:rsid w:val="0017218A"/>
    <w:rsid w:val="00253E88"/>
    <w:rsid w:val="00290F5B"/>
    <w:rsid w:val="002B1498"/>
    <w:rsid w:val="002B745D"/>
    <w:rsid w:val="002E1687"/>
    <w:rsid w:val="00336D77"/>
    <w:rsid w:val="00343919"/>
    <w:rsid w:val="003716BF"/>
    <w:rsid w:val="00386424"/>
    <w:rsid w:val="00395EFE"/>
    <w:rsid w:val="003B040B"/>
    <w:rsid w:val="003B2CD2"/>
    <w:rsid w:val="003E2032"/>
    <w:rsid w:val="003E6DC4"/>
    <w:rsid w:val="00432A05"/>
    <w:rsid w:val="00446688"/>
    <w:rsid w:val="00464D83"/>
    <w:rsid w:val="00466F73"/>
    <w:rsid w:val="00507D43"/>
    <w:rsid w:val="00523AF6"/>
    <w:rsid w:val="00546C0F"/>
    <w:rsid w:val="00597072"/>
    <w:rsid w:val="005B6FAF"/>
    <w:rsid w:val="005D1D01"/>
    <w:rsid w:val="0060135D"/>
    <w:rsid w:val="00605392"/>
    <w:rsid w:val="00607FD9"/>
    <w:rsid w:val="0061466D"/>
    <w:rsid w:val="00634054"/>
    <w:rsid w:val="00646B1A"/>
    <w:rsid w:val="00656820"/>
    <w:rsid w:val="00680DB9"/>
    <w:rsid w:val="0068515E"/>
    <w:rsid w:val="006940CA"/>
    <w:rsid w:val="006C79AA"/>
    <w:rsid w:val="006F72F5"/>
    <w:rsid w:val="00722A08"/>
    <w:rsid w:val="0074188D"/>
    <w:rsid w:val="00760586"/>
    <w:rsid w:val="00763257"/>
    <w:rsid w:val="00783B7E"/>
    <w:rsid w:val="00786E4E"/>
    <w:rsid w:val="007874D5"/>
    <w:rsid w:val="007957A6"/>
    <w:rsid w:val="00856CE2"/>
    <w:rsid w:val="008664E1"/>
    <w:rsid w:val="008A40D3"/>
    <w:rsid w:val="008E0E6E"/>
    <w:rsid w:val="008F2925"/>
    <w:rsid w:val="00932864"/>
    <w:rsid w:val="0094582A"/>
    <w:rsid w:val="00951D48"/>
    <w:rsid w:val="00954D96"/>
    <w:rsid w:val="0098733B"/>
    <w:rsid w:val="00993122"/>
    <w:rsid w:val="009B286A"/>
    <w:rsid w:val="009B4C68"/>
    <w:rsid w:val="009D4A25"/>
    <w:rsid w:val="009E4399"/>
    <w:rsid w:val="009E5F5A"/>
    <w:rsid w:val="009F3E01"/>
    <w:rsid w:val="00A021EC"/>
    <w:rsid w:val="00A056BB"/>
    <w:rsid w:val="00A06510"/>
    <w:rsid w:val="00A17257"/>
    <w:rsid w:val="00A25711"/>
    <w:rsid w:val="00A30925"/>
    <w:rsid w:val="00A404B8"/>
    <w:rsid w:val="00A73E1C"/>
    <w:rsid w:val="00A83AA5"/>
    <w:rsid w:val="00A87C4A"/>
    <w:rsid w:val="00AA7DAD"/>
    <w:rsid w:val="00AB4AB4"/>
    <w:rsid w:val="00AD6D1B"/>
    <w:rsid w:val="00AE4C7A"/>
    <w:rsid w:val="00AE7B34"/>
    <w:rsid w:val="00B80DEA"/>
    <w:rsid w:val="00BB0D4D"/>
    <w:rsid w:val="00BB68ED"/>
    <w:rsid w:val="00BD4524"/>
    <w:rsid w:val="00BF7CE3"/>
    <w:rsid w:val="00C05058"/>
    <w:rsid w:val="00D1534A"/>
    <w:rsid w:val="00D27E5E"/>
    <w:rsid w:val="00D316F8"/>
    <w:rsid w:val="00D5468B"/>
    <w:rsid w:val="00D67CDF"/>
    <w:rsid w:val="00DE158C"/>
    <w:rsid w:val="00E00569"/>
    <w:rsid w:val="00E20725"/>
    <w:rsid w:val="00E22DCD"/>
    <w:rsid w:val="00E80B85"/>
    <w:rsid w:val="00EC55F3"/>
    <w:rsid w:val="00EE5FD6"/>
    <w:rsid w:val="00F13144"/>
    <w:rsid w:val="00F36D80"/>
    <w:rsid w:val="00F876FC"/>
    <w:rsid w:val="00FF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EBABE"/>
  <w15:docId w15:val="{0CDA3F0E-41F7-4A80-A81A-E321891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57"/>
  </w:style>
  <w:style w:type="paragraph" w:styleId="Heading1">
    <w:name w:val="heading 1"/>
    <w:basedOn w:val="Normal"/>
    <w:next w:val="Normal"/>
    <w:link w:val="Heading1Char"/>
    <w:uiPriority w:val="9"/>
    <w:qFormat/>
    <w:rsid w:val="008A4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80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19"/>
  </w:style>
  <w:style w:type="paragraph" w:styleId="Footer">
    <w:name w:val="footer"/>
    <w:basedOn w:val="Normal"/>
    <w:link w:val="FooterChar"/>
    <w:uiPriority w:val="99"/>
    <w:unhideWhenUsed/>
    <w:rsid w:val="0034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19"/>
  </w:style>
  <w:style w:type="character" w:styleId="Hyperlink">
    <w:name w:val="Hyperlink"/>
    <w:basedOn w:val="DefaultParagraphFont"/>
    <w:uiPriority w:val="99"/>
    <w:unhideWhenUsed/>
    <w:rsid w:val="00E80B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B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B8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13144"/>
    <w:pPr>
      <w:spacing w:after="0" w:line="240" w:lineRule="auto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F13144"/>
  </w:style>
  <w:style w:type="character" w:customStyle="1" w:styleId="Strong1">
    <w:name w:val="Strong1"/>
    <w:basedOn w:val="DefaultParagraphFont"/>
    <w:rsid w:val="00F13144"/>
  </w:style>
  <w:style w:type="character" w:customStyle="1" w:styleId="hpdistrictendorsementitem">
    <w:name w:val="hp_district_endorsement_item"/>
    <w:basedOn w:val="DefaultParagraphFont"/>
    <w:rsid w:val="00F13144"/>
  </w:style>
  <w:style w:type="character" w:styleId="Strong">
    <w:name w:val="Strong"/>
    <w:basedOn w:val="DefaultParagraphFont"/>
    <w:uiPriority w:val="22"/>
    <w:qFormat/>
    <w:rsid w:val="00F13144"/>
    <w:rPr>
      <w:b/>
      <w:bCs/>
    </w:rPr>
  </w:style>
  <w:style w:type="paragraph" w:styleId="ListParagraph">
    <w:name w:val="List Paragraph"/>
    <w:basedOn w:val="Normal"/>
    <w:uiPriority w:val="34"/>
    <w:qFormat/>
    <w:rsid w:val="00646B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0DB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A40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0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0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ast">
    <w:name w:val="last"/>
    <w:basedOn w:val="DefaultParagraphFont"/>
    <w:rsid w:val="00634054"/>
  </w:style>
  <w:style w:type="paragraph" w:customStyle="1" w:styleId="last1">
    <w:name w:val="last1"/>
    <w:basedOn w:val="Normal"/>
    <w:rsid w:val="0063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last2">
    <w:name w:val="last2"/>
    <w:basedOn w:val="Normal"/>
    <w:rsid w:val="0063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BodyText">
    <w:name w:val="Body Text"/>
    <w:basedOn w:val="Normal"/>
    <w:link w:val="BodyTextChar"/>
    <w:rsid w:val="00A30925"/>
    <w:pPr>
      <w:pBdr>
        <w:bottom w:val="single" w:sz="12" w:space="1" w:color="auto"/>
      </w:pBd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30925"/>
    <w:rPr>
      <w:rFonts w:ascii="Tahoma" w:eastAsia="Times New Roman" w:hAnsi="Tahoma" w:cs="Tahom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03FD-7344-4139-9A7A-19CEF6A6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 Rakic</cp:lastModifiedBy>
  <cp:revision>3</cp:revision>
  <cp:lastPrinted>2021-06-09T08:43:00Z</cp:lastPrinted>
  <dcterms:created xsi:type="dcterms:W3CDTF">2021-11-18T11:13:00Z</dcterms:created>
  <dcterms:modified xsi:type="dcterms:W3CDTF">2021-11-22T15:33:00Z</dcterms:modified>
</cp:coreProperties>
</file>